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DB" w:rsidRPr="006D09E3" w:rsidRDefault="006627DB" w:rsidP="006D09E3">
      <w:pPr>
        <w:ind w:left="5103"/>
        <w:jc w:val="both"/>
        <w:rPr>
          <w:bCs/>
          <w:sz w:val="30"/>
          <w:szCs w:val="30"/>
        </w:rPr>
      </w:pPr>
      <w:r w:rsidRPr="006D09E3">
        <w:rPr>
          <w:bCs/>
          <w:sz w:val="30"/>
          <w:szCs w:val="30"/>
        </w:rPr>
        <w:t xml:space="preserve">Приложение </w:t>
      </w:r>
      <w:r w:rsidR="00E17106" w:rsidRPr="006D09E3">
        <w:rPr>
          <w:bCs/>
          <w:sz w:val="30"/>
          <w:szCs w:val="30"/>
        </w:rPr>
        <w:t>1.8.</w:t>
      </w:r>
      <w:r w:rsidRPr="006D09E3">
        <w:rPr>
          <w:bCs/>
          <w:sz w:val="30"/>
          <w:szCs w:val="30"/>
        </w:rPr>
        <w:t>6</w:t>
      </w:r>
    </w:p>
    <w:p w:rsidR="006627DB" w:rsidRPr="006D09E3" w:rsidRDefault="006627DB" w:rsidP="006D09E3">
      <w:pPr>
        <w:ind w:left="5103"/>
        <w:jc w:val="both"/>
        <w:rPr>
          <w:i/>
          <w:iCs/>
          <w:sz w:val="30"/>
          <w:szCs w:val="30"/>
        </w:rPr>
      </w:pPr>
      <w:r w:rsidRPr="006D09E3">
        <w:rPr>
          <w:bCs/>
          <w:sz w:val="30"/>
          <w:szCs w:val="30"/>
        </w:rPr>
        <w:t>к Положению о размерах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порядке осуществления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стимулирующих компенсирующих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выплат (кроме выплат, размеры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и порядок осуществления которых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определен законодательством)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работникам учреждения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здравоохранения «Волковысская</w:t>
      </w:r>
      <w:r w:rsidR="006D09E3" w:rsidRPr="006D09E3">
        <w:rPr>
          <w:bCs/>
          <w:sz w:val="30"/>
          <w:szCs w:val="30"/>
        </w:rPr>
        <w:t xml:space="preserve"> </w:t>
      </w:r>
      <w:r w:rsidRPr="006D09E3">
        <w:rPr>
          <w:bCs/>
          <w:sz w:val="30"/>
          <w:szCs w:val="30"/>
        </w:rPr>
        <w:t>центральная районная больница»</w:t>
      </w:r>
    </w:p>
    <w:p w:rsidR="006D09E3" w:rsidRPr="006D09E3" w:rsidRDefault="006D09E3" w:rsidP="006627DB">
      <w:pPr>
        <w:jc w:val="center"/>
        <w:rPr>
          <w:sz w:val="30"/>
          <w:szCs w:val="30"/>
        </w:rPr>
      </w:pPr>
    </w:p>
    <w:p w:rsidR="006627DB" w:rsidRPr="006D09E3" w:rsidRDefault="006627DB" w:rsidP="006627DB">
      <w:pPr>
        <w:jc w:val="center"/>
        <w:rPr>
          <w:sz w:val="30"/>
          <w:szCs w:val="30"/>
        </w:rPr>
      </w:pPr>
      <w:r w:rsidRPr="006D09E3">
        <w:rPr>
          <w:sz w:val="30"/>
          <w:szCs w:val="30"/>
        </w:rPr>
        <w:t>ПЕРЕЧЕНЬ</w:t>
      </w:r>
    </w:p>
    <w:p w:rsidR="006627DB" w:rsidRPr="006D09E3" w:rsidRDefault="006627DB" w:rsidP="006627DB">
      <w:pPr>
        <w:jc w:val="center"/>
        <w:rPr>
          <w:sz w:val="30"/>
          <w:szCs w:val="30"/>
        </w:rPr>
      </w:pPr>
    </w:p>
    <w:p w:rsidR="006627DB" w:rsidRPr="006D09E3" w:rsidRDefault="006627DB" w:rsidP="006D09E3">
      <w:pPr>
        <w:jc w:val="center"/>
        <w:rPr>
          <w:sz w:val="30"/>
          <w:szCs w:val="30"/>
        </w:rPr>
      </w:pPr>
      <w:r w:rsidRPr="006D09E3">
        <w:rPr>
          <w:sz w:val="30"/>
          <w:szCs w:val="30"/>
        </w:rPr>
        <w:t xml:space="preserve">структурных подразделений и </w:t>
      </w:r>
      <w:r w:rsidR="006D09E3">
        <w:rPr>
          <w:sz w:val="30"/>
          <w:szCs w:val="30"/>
        </w:rPr>
        <w:t xml:space="preserve">должности </w:t>
      </w:r>
      <w:r w:rsidRPr="006D09E3">
        <w:rPr>
          <w:sz w:val="30"/>
          <w:szCs w:val="30"/>
        </w:rPr>
        <w:t xml:space="preserve">работников </w:t>
      </w:r>
      <w:r w:rsidR="006D09E3">
        <w:rPr>
          <w:sz w:val="30"/>
          <w:szCs w:val="30"/>
        </w:rPr>
        <w:t xml:space="preserve">с высшим </w:t>
      </w:r>
      <w:r w:rsidRPr="006D09E3">
        <w:rPr>
          <w:sz w:val="30"/>
          <w:szCs w:val="30"/>
        </w:rPr>
        <w:t>и среднее специальн</w:t>
      </w:r>
      <w:r w:rsidR="006D09E3">
        <w:rPr>
          <w:sz w:val="30"/>
          <w:szCs w:val="30"/>
        </w:rPr>
        <w:t>ым</w:t>
      </w:r>
      <w:r w:rsidRPr="006D09E3">
        <w:rPr>
          <w:sz w:val="30"/>
          <w:szCs w:val="30"/>
        </w:rPr>
        <w:t xml:space="preserve"> медицинск</w:t>
      </w:r>
      <w:r w:rsidR="006D09E3">
        <w:rPr>
          <w:sz w:val="30"/>
          <w:szCs w:val="30"/>
        </w:rPr>
        <w:t>им</w:t>
      </w:r>
      <w:r w:rsidRPr="006D09E3">
        <w:rPr>
          <w:sz w:val="30"/>
          <w:szCs w:val="30"/>
        </w:rPr>
        <w:t>, фармацевтическ</w:t>
      </w:r>
      <w:r w:rsidR="006D09E3">
        <w:rPr>
          <w:sz w:val="30"/>
          <w:szCs w:val="30"/>
        </w:rPr>
        <w:t>им</w:t>
      </w:r>
      <w:r w:rsidRPr="006D09E3">
        <w:rPr>
          <w:sz w:val="30"/>
          <w:szCs w:val="30"/>
        </w:rPr>
        <w:t xml:space="preserve"> образование</w:t>
      </w:r>
      <w:r w:rsidR="006D09E3">
        <w:rPr>
          <w:sz w:val="30"/>
          <w:szCs w:val="30"/>
        </w:rPr>
        <w:t>м</w:t>
      </w:r>
      <w:r w:rsidRPr="006D09E3">
        <w:rPr>
          <w:sz w:val="30"/>
          <w:szCs w:val="30"/>
        </w:rPr>
        <w:t xml:space="preserve"> </w:t>
      </w:r>
      <w:r w:rsidR="006D09E3">
        <w:rPr>
          <w:sz w:val="30"/>
          <w:szCs w:val="30"/>
        </w:rPr>
        <w:t>для</w:t>
      </w:r>
      <w:r w:rsidRPr="006D09E3">
        <w:rPr>
          <w:sz w:val="30"/>
          <w:szCs w:val="30"/>
        </w:rPr>
        <w:t xml:space="preserve"> </w:t>
      </w:r>
      <w:r w:rsidR="006D09E3">
        <w:rPr>
          <w:sz w:val="30"/>
          <w:szCs w:val="30"/>
        </w:rPr>
        <w:t>установления</w:t>
      </w:r>
      <w:r w:rsidRPr="006D09E3">
        <w:rPr>
          <w:sz w:val="30"/>
          <w:szCs w:val="30"/>
        </w:rPr>
        <w:t xml:space="preserve"> надбавк</w:t>
      </w:r>
      <w:r w:rsidR="006D09E3">
        <w:rPr>
          <w:sz w:val="30"/>
          <w:szCs w:val="30"/>
        </w:rPr>
        <w:t>и</w:t>
      </w:r>
      <w:r w:rsidR="00D125B1" w:rsidRPr="006D09E3">
        <w:rPr>
          <w:sz w:val="30"/>
          <w:szCs w:val="30"/>
        </w:rPr>
        <w:t xml:space="preserve"> за особенности профессиональной деятельности</w:t>
      </w:r>
    </w:p>
    <w:p w:rsidR="006627DB" w:rsidRPr="006D09E3" w:rsidRDefault="006627DB" w:rsidP="006627DB">
      <w:pPr>
        <w:jc w:val="center"/>
        <w:rPr>
          <w:sz w:val="30"/>
          <w:szCs w:val="30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5245"/>
      </w:tblGrid>
      <w:tr w:rsidR="006627DB" w:rsidRPr="006D09E3" w:rsidTr="006D09E3">
        <w:trPr>
          <w:trHeight w:val="1004"/>
        </w:trPr>
        <w:tc>
          <w:tcPr>
            <w:tcW w:w="709" w:type="dxa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 xml:space="preserve">№ </w:t>
            </w:r>
            <w:proofErr w:type="gramStart"/>
            <w:r w:rsidRPr="006D09E3">
              <w:rPr>
                <w:sz w:val="30"/>
                <w:szCs w:val="30"/>
              </w:rPr>
              <w:t>п</w:t>
            </w:r>
            <w:proofErr w:type="gramEnd"/>
            <w:r w:rsidRPr="006D09E3">
              <w:rPr>
                <w:sz w:val="30"/>
                <w:szCs w:val="30"/>
              </w:rPr>
              <w:t>/п</w:t>
            </w:r>
          </w:p>
        </w:tc>
        <w:tc>
          <w:tcPr>
            <w:tcW w:w="3827" w:type="dxa"/>
            <w:vAlign w:val="center"/>
          </w:tcPr>
          <w:p w:rsidR="006627DB" w:rsidRPr="006D09E3" w:rsidRDefault="006627DB" w:rsidP="006D09E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Наименование структурного подразделения</w:t>
            </w:r>
          </w:p>
        </w:tc>
        <w:tc>
          <w:tcPr>
            <w:tcW w:w="5245" w:type="dxa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Должности в них</w:t>
            </w:r>
          </w:p>
        </w:tc>
      </w:tr>
      <w:tr w:rsidR="006627DB" w:rsidRPr="006D09E3" w:rsidTr="006D09E3">
        <w:trPr>
          <w:cantSplit/>
          <w:trHeight w:val="565"/>
        </w:trPr>
        <w:tc>
          <w:tcPr>
            <w:tcW w:w="709" w:type="dxa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 xml:space="preserve">в размере </w:t>
            </w:r>
            <w:r w:rsidR="00174783" w:rsidRPr="006D09E3">
              <w:rPr>
                <w:sz w:val="30"/>
                <w:szCs w:val="30"/>
              </w:rPr>
              <w:t>105</w:t>
            </w:r>
            <w:r w:rsidRPr="006D09E3">
              <w:rPr>
                <w:sz w:val="30"/>
                <w:szCs w:val="30"/>
              </w:rPr>
              <w:t xml:space="preserve"> процентов оклада</w:t>
            </w:r>
          </w:p>
        </w:tc>
      </w:tr>
      <w:tr w:rsidR="006627DB" w:rsidRPr="006D09E3" w:rsidTr="006D09E3">
        <w:trPr>
          <w:trHeight w:val="375"/>
        </w:trPr>
        <w:tc>
          <w:tcPr>
            <w:tcW w:w="709" w:type="dxa"/>
            <w:vMerge w:val="restart"/>
          </w:tcPr>
          <w:p w:rsidR="006627DB" w:rsidRPr="006D09E3" w:rsidRDefault="006627DB" w:rsidP="006D09E3">
            <w:pPr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1.</w:t>
            </w:r>
          </w:p>
        </w:tc>
        <w:tc>
          <w:tcPr>
            <w:tcW w:w="3827" w:type="dxa"/>
            <w:vMerge w:val="restart"/>
          </w:tcPr>
          <w:p w:rsidR="006627DB" w:rsidRPr="006D09E3" w:rsidRDefault="006627DB" w:rsidP="006D09E3">
            <w:pPr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Аптека</w:t>
            </w:r>
          </w:p>
        </w:tc>
        <w:tc>
          <w:tcPr>
            <w:tcW w:w="5245" w:type="dxa"/>
            <w:vAlign w:val="center"/>
          </w:tcPr>
          <w:p w:rsidR="006627DB" w:rsidRPr="006D09E3" w:rsidRDefault="008915E1" w:rsidP="006D09E3">
            <w:pPr>
              <w:spacing w:line="276" w:lineRule="auto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 xml:space="preserve">Провизор </w:t>
            </w:r>
            <w:r w:rsidR="00894487" w:rsidRPr="006D09E3">
              <w:rPr>
                <w:sz w:val="30"/>
                <w:szCs w:val="30"/>
              </w:rPr>
              <w:t xml:space="preserve">– организатор </w:t>
            </w:r>
            <w:r w:rsidRPr="006D09E3">
              <w:rPr>
                <w:sz w:val="30"/>
                <w:szCs w:val="30"/>
              </w:rPr>
              <w:t>(з</w:t>
            </w:r>
            <w:r w:rsidR="006627DB" w:rsidRPr="006D09E3">
              <w:rPr>
                <w:sz w:val="30"/>
                <w:szCs w:val="30"/>
              </w:rPr>
              <w:t>аведующий</w:t>
            </w:r>
            <w:r w:rsidRPr="006D09E3">
              <w:rPr>
                <w:sz w:val="30"/>
                <w:szCs w:val="30"/>
              </w:rPr>
              <w:t>)</w:t>
            </w:r>
          </w:p>
        </w:tc>
      </w:tr>
      <w:tr w:rsidR="006627DB" w:rsidRPr="006D09E3" w:rsidTr="006D09E3">
        <w:tc>
          <w:tcPr>
            <w:tcW w:w="709" w:type="dxa"/>
            <w:vMerge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827" w:type="dxa"/>
            <w:vMerge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:rsidR="006627DB" w:rsidRPr="006D09E3" w:rsidRDefault="006627DB" w:rsidP="006D09E3">
            <w:pPr>
              <w:spacing w:line="276" w:lineRule="auto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Провизор - аналитик</w:t>
            </w:r>
          </w:p>
        </w:tc>
      </w:tr>
      <w:tr w:rsidR="006627DB" w:rsidRPr="006D09E3" w:rsidTr="006D09E3">
        <w:tc>
          <w:tcPr>
            <w:tcW w:w="709" w:type="dxa"/>
            <w:vMerge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827" w:type="dxa"/>
            <w:vMerge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:rsidR="006627DB" w:rsidRPr="006D09E3" w:rsidRDefault="006627DB" w:rsidP="006D09E3">
            <w:pPr>
              <w:spacing w:line="276" w:lineRule="auto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Провизор – рецептор</w:t>
            </w:r>
          </w:p>
        </w:tc>
      </w:tr>
      <w:tr w:rsidR="006627DB" w:rsidRPr="006D09E3" w:rsidTr="006D09E3">
        <w:trPr>
          <w:trHeight w:val="564"/>
        </w:trPr>
        <w:tc>
          <w:tcPr>
            <w:tcW w:w="709" w:type="dxa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6627DB" w:rsidRPr="006D09E3" w:rsidRDefault="006627DB" w:rsidP="006D09E3">
            <w:pPr>
              <w:jc w:val="center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 xml:space="preserve">в размере </w:t>
            </w:r>
            <w:r w:rsidR="00174783" w:rsidRPr="006D09E3">
              <w:rPr>
                <w:sz w:val="30"/>
                <w:szCs w:val="30"/>
              </w:rPr>
              <w:t>9</w:t>
            </w:r>
            <w:r w:rsidRPr="006D09E3">
              <w:rPr>
                <w:sz w:val="30"/>
                <w:szCs w:val="30"/>
              </w:rPr>
              <w:t>0 процентов оклада</w:t>
            </w:r>
          </w:p>
        </w:tc>
      </w:tr>
      <w:tr w:rsidR="00894487" w:rsidRPr="006D09E3" w:rsidTr="006D09E3">
        <w:trPr>
          <w:trHeight w:val="443"/>
        </w:trPr>
        <w:tc>
          <w:tcPr>
            <w:tcW w:w="709" w:type="dxa"/>
            <w:vAlign w:val="center"/>
          </w:tcPr>
          <w:p w:rsidR="00894487" w:rsidRPr="006D09E3" w:rsidRDefault="00894487" w:rsidP="006D09E3">
            <w:pPr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2.</w:t>
            </w:r>
          </w:p>
        </w:tc>
        <w:tc>
          <w:tcPr>
            <w:tcW w:w="3827" w:type="dxa"/>
            <w:vAlign w:val="center"/>
          </w:tcPr>
          <w:p w:rsidR="00894487" w:rsidRPr="006D09E3" w:rsidRDefault="00894487" w:rsidP="006D09E3">
            <w:pPr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Аптека</w:t>
            </w:r>
          </w:p>
        </w:tc>
        <w:tc>
          <w:tcPr>
            <w:tcW w:w="5245" w:type="dxa"/>
            <w:vAlign w:val="center"/>
          </w:tcPr>
          <w:p w:rsidR="00894487" w:rsidRPr="006D09E3" w:rsidRDefault="00894487" w:rsidP="006D09E3">
            <w:pPr>
              <w:spacing w:line="276" w:lineRule="auto"/>
              <w:rPr>
                <w:sz w:val="30"/>
                <w:szCs w:val="30"/>
              </w:rPr>
            </w:pPr>
            <w:r w:rsidRPr="006D09E3">
              <w:rPr>
                <w:sz w:val="30"/>
                <w:szCs w:val="30"/>
              </w:rPr>
              <w:t>Фармацевт</w:t>
            </w:r>
          </w:p>
        </w:tc>
      </w:tr>
    </w:tbl>
    <w:p w:rsidR="00757555" w:rsidRPr="006D09E3" w:rsidRDefault="00757555" w:rsidP="006D09E3">
      <w:pPr>
        <w:tabs>
          <w:tab w:val="left" w:pos="0"/>
          <w:tab w:val="left" w:pos="851"/>
        </w:tabs>
        <w:jc w:val="both"/>
        <w:rPr>
          <w:sz w:val="30"/>
          <w:szCs w:val="30"/>
        </w:rPr>
      </w:pPr>
      <w:bookmarkStart w:id="0" w:name="_GoBack"/>
      <w:bookmarkEnd w:id="0"/>
    </w:p>
    <w:sectPr w:rsidR="00757555" w:rsidRPr="006D09E3" w:rsidSect="003D57D8">
      <w:pgSz w:w="11906" w:h="16838"/>
      <w:pgMar w:top="709" w:right="1134" w:bottom="851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7DB"/>
    <w:rsid w:val="00174783"/>
    <w:rsid w:val="003B36DF"/>
    <w:rsid w:val="006627DB"/>
    <w:rsid w:val="006D09E3"/>
    <w:rsid w:val="00757555"/>
    <w:rsid w:val="008915E1"/>
    <w:rsid w:val="00894487"/>
    <w:rsid w:val="00D125B1"/>
    <w:rsid w:val="00E17106"/>
    <w:rsid w:val="00E47E66"/>
    <w:rsid w:val="00E9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27DB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7DB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Климюк</cp:lastModifiedBy>
  <cp:revision>10</cp:revision>
  <dcterms:created xsi:type="dcterms:W3CDTF">2019-12-06T13:44:00Z</dcterms:created>
  <dcterms:modified xsi:type="dcterms:W3CDTF">2025-10-04T13:31:00Z</dcterms:modified>
</cp:coreProperties>
</file>